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31F" w:rsidRPr="0089231F" w:rsidRDefault="0089231F" w:rsidP="0089231F">
      <w:pPr>
        <w:shd w:val="clear" w:color="auto" w:fill="FFFFFF"/>
        <w:spacing w:before="108" w:after="108" w:line="264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89231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12-ый Северобайкальский отряд ГПС РБ предупреждает: огнетушитель должен быть в каждом доме!</w:t>
      </w:r>
    </w:p>
    <w:p w:rsidR="0089231F" w:rsidRPr="0089231F" w:rsidRDefault="0060583E" w:rsidP="0089231F">
      <w:pPr>
        <w:shd w:val="clear" w:color="auto" w:fill="FFFFFF"/>
        <w:spacing w:before="168"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892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9231F" w:rsidRPr="00892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связи с понижением температуры </w:t>
      </w:r>
      <w:r w:rsidR="0089231F" w:rsidRPr="006058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увеличивается рост пожаров</w:t>
      </w:r>
      <w:r w:rsidRPr="006058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жилом секторе</w:t>
      </w:r>
      <w:r w:rsidR="0089231F" w:rsidRPr="00892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связанных с нарушением эксплуатации печного отопления, газового оборудования и электроприборов. Наибольшее количество пожаров, погибших и травмированных на них наблюдается в жилом секторе. Чтобы обеспечить безопасность себя и своих родных и минимизировать последствия возможного пожара не лишним будет иметь в доме </w:t>
      </w:r>
      <w:r w:rsidR="0089231F" w:rsidRPr="00892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огнетушитель,</w:t>
      </w:r>
      <w:r w:rsidR="0089231F" w:rsidRPr="00892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расположенный в доступном месте.</w:t>
      </w:r>
    </w:p>
    <w:p w:rsidR="0089231F" w:rsidRPr="0089231F" w:rsidRDefault="0089231F" w:rsidP="0089231F">
      <w:pPr>
        <w:shd w:val="clear" w:color="auto" w:fill="FFFFFF"/>
        <w:spacing w:before="168"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1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человек должен знать, как устроен и действует огнетушитель, а также уметь обращаться с ним. В начальной стадии пожара огнетушитель может спасти жизнь и имущество, когда требуется потушить небольшое возгорание или удержать распространение пожара до прибытия пожарных подразделений. Огнетушитель должен быть такого веса, чтобы члены семьи были способны им тушить.</w:t>
      </w:r>
    </w:p>
    <w:p w:rsidR="0089231F" w:rsidRPr="0089231F" w:rsidRDefault="0089231F" w:rsidP="0089231F">
      <w:pPr>
        <w:shd w:val="clear" w:color="auto" w:fill="FFFFFF"/>
        <w:spacing w:before="168"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Огнетушители разделяются на следующие типы: </w:t>
      </w:r>
      <w:r w:rsidRPr="00892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Пенные</w:t>
      </w:r>
      <w:r w:rsidRPr="00892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Применяются для тушения горючих жидкостей (бензин, масло, лак, краска) и очагов пожаров твердых материалов на площади не более 1 кв. метра, за исключением установок, находящихся под напряжением; </w:t>
      </w:r>
      <w:r w:rsidRPr="00892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Порошковые</w:t>
      </w:r>
      <w:r w:rsidRPr="00892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Применяются для тушения загораний легковоспламеняющихся и горючих жидкостей, лаков, красок, пластмасс, электроустановок, находящихся под напряжением до 1000 вольт; </w:t>
      </w:r>
      <w:r w:rsidRPr="00892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Углекислотные</w:t>
      </w:r>
      <w:r w:rsidRPr="0089231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Применяются для тушения различных веществ и материалов, электроустановок под напряжением, любых жидкостей. Эти огнетушители не имеют себе равных при тушении пожара в архивах, хранилищах произведений искусств. На корпусе каждого огнетушителя наклеена этикетка, на которой имеется информация, какие классы пожаров способен потушить конкретный огнетушитель.</w:t>
      </w:r>
    </w:p>
    <w:p w:rsidR="0089231F" w:rsidRPr="0089231F" w:rsidRDefault="0089231F" w:rsidP="0089231F">
      <w:pPr>
        <w:shd w:val="clear" w:color="auto" w:fill="FFFFFF"/>
        <w:spacing w:before="168" w:after="168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2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использования огнетушителей:</w:t>
      </w:r>
    </w:p>
    <w:p w:rsidR="0089231F" w:rsidRPr="0089231F" w:rsidRDefault="0089231F" w:rsidP="0089231F">
      <w:pPr>
        <w:shd w:val="clear" w:color="auto" w:fill="FFFFFF"/>
        <w:spacing w:before="168"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1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по применению огнетушителя находится на его корпусе. Прочтите её заранее:</w:t>
      </w:r>
    </w:p>
    <w:p w:rsidR="0089231F" w:rsidRPr="0089231F" w:rsidRDefault="0089231F" w:rsidP="0089231F">
      <w:pPr>
        <w:shd w:val="clear" w:color="auto" w:fill="FFFFFF"/>
        <w:spacing w:before="168"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1F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Сорвите пломбу, выдерните чеку, направьте раструб на очаг возгорания и начните тушение.</w:t>
      </w:r>
    </w:p>
    <w:p w:rsidR="0089231F" w:rsidRPr="0089231F" w:rsidRDefault="0089231F" w:rsidP="0089231F">
      <w:pPr>
        <w:shd w:val="clear" w:color="auto" w:fill="FFFFFF"/>
        <w:spacing w:before="168"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1F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Огнетушитель следует держать вертикально.</w:t>
      </w:r>
    </w:p>
    <w:p w:rsidR="0089231F" w:rsidRPr="0089231F" w:rsidRDefault="0089231F" w:rsidP="0089231F">
      <w:pPr>
        <w:shd w:val="clear" w:color="auto" w:fill="FFFFFF"/>
        <w:spacing w:before="168"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1F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Огнетушитель должен храниться вдали от отопительных приборов и прямых солнечных лучей, при средней температуре, вне досягаемости детей.</w:t>
      </w:r>
    </w:p>
    <w:p w:rsidR="0089231F" w:rsidRPr="0089231F" w:rsidRDefault="0089231F" w:rsidP="0089231F">
      <w:pPr>
        <w:shd w:val="clear" w:color="auto" w:fill="FFFFFF"/>
        <w:spacing w:before="168"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каждом доме или офисе должны быть огнетушители, которые смогут свести риск возникновения и распространения пожара к минимуму. Приобретая средство пожаротушения, внимательно ознакомьтесь с инструкцией по его применению, предварительно научитесь пользоваться </w:t>
      </w:r>
      <w:r w:rsidRPr="008923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этим устройством. Не используйте огнетушители с истекшим сроком годности!</w:t>
      </w:r>
    </w:p>
    <w:p w:rsidR="0089231F" w:rsidRPr="0089231F" w:rsidRDefault="0089231F" w:rsidP="0089231F">
      <w:pPr>
        <w:shd w:val="clear" w:color="auto" w:fill="FFFFFF"/>
        <w:spacing w:before="168" w:after="168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2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возникновении пожара необходимо немедленно звонить в пожарно-спас</w:t>
      </w:r>
      <w:r w:rsidR="009369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ательную службу по телефонам: 01, 101 или 112</w:t>
      </w:r>
      <w:bookmarkStart w:id="0" w:name="_GoBack"/>
      <w:bookmarkEnd w:id="0"/>
    </w:p>
    <w:p w:rsidR="00461524" w:rsidRPr="0089231F" w:rsidRDefault="0089231F">
      <w:pPr>
        <w:rPr>
          <w:rFonts w:ascii="Times New Roman" w:hAnsi="Times New Roman" w:cs="Times New Roman"/>
          <w:sz w:val="28"/>
          <w:szCs w:val="28"/>
        </w:rPr>
      </w:pPr>
      <w:r w:rsidRPr="0089231F">
        <w:rPr>
          <w:rFonts w:ascii="Times New Roman" w:hAnsi="Times New Roman" w:cs="Times New Roman"/>
          <w:sz w:val="28"/>
          <w:szCs w:val="28"/>
        </w:rPr>
        <w:t>Инструктор ПП 12-го Северобайкальского ОГПС РБ</w:t>
      </w:r>
      <w:r>
        <w:rPr>
          <w:rFonts w:ascii="Times New Roman" w:hAnsi="Times New Roman" w:cs="Times New Roman"/>
          <w:sz w:val="28"/>
          <w:szCs w:val="28"/>
        </w:rPr>
        <w:t xml:space="preserve">   О.И. Кибякова</w:t>
      </w:r>
    </w:p>
    <w:sectPr w:rsidR="00461524" w:rsidRPr="00892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E9A"/>
    <w:rsid w:val="00461524"/>
    <w:rsid w:val="0060583E"/>
    <w:rsid w:val="0089231F"/>
    <w:rsid w:val="00936900"/>
    <w:rsid w:val="00EE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B4E765-10AD-4D1F-8F95-7A5CB464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2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64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8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389</Words>
  <Characters>2221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2021-10-28T03:25:00Z</dcterms:created>
  <dcterms:modified xsi:type="dcterms:W3CDTF">2022-03-09T03:34:00Z</dcterms:modified>
</cp:coreProperties>
</file>